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</w:rPr>
        <w:drawing>
          <wp:inline distB="0" distT="0" distL="0" distR="0">
            <wp:extent cx="3162623" cy="832663"/>
            <wp:effectExtent b="0" l="0" r="0" t="0"/>
            <wp:docPr descr="LOGO SECRETARIA.jpg" id="1" name="image1.jpg"/>
            <a:graphic>
              <a:graphicData uri="http://schemas.openxmlformats.org/drawingml/2006/picture">
                <pic:pic>
                  <pic:nvPicPr>
                    <pic:cNvPr descr="LOGO SECRETARI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623" cy="83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RUBRICA</w:t>
      </w:r>
    </w:p>
    <w:p w:rsidR="00000000" w:rsidDel="00000000" w:rsidP="00000000" w:rsidRDefault="00000000" w:rsidRPr="00000000" w14:paraId="00000003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Solicitud de Rubrica de </w:t>
      </w:r>
    </w:p>
    <w:p w:rsidR="00000000" w:rsidDel="00000000" w:rsidP="00000000" w:rsidRDefault="00000000" w:rsidRPr="00000000" w14:paraId="00000004">
      <w:pPr>
        <w:spacing w:line="36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Documentación Laboral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En la Ciudad de Salta, a los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días del mes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de 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me presento, </w:t>
      </w:r>
      <w:r w:rsidDel="00000000" w:rsidR="00000000" w:rsidRPr="00000000">
        <w:rPr>
          <w:rFonts w:ascii="Bw Modelica SS01 Thin" w:cs="Bw Modelica SS01 Thin" w:eastAsia="Bw Modelica SS01 Thin" w:hAnsi="Bw Modelica SS01 Thin"/>
          <w:shd w:fill="d9d9d9" w:val="clear"/>
          <w:rtl w:val="0"/>
        </w:rPr>
        <w:t xml:space="preserve">                   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en carácter  de </w:t>
      </w:r>
      <w:r w:rsidDel="00000000" w:rsidR="00000000" w:rsidRPr="00000000">
        <w:rPr>
          <w:rtl w:val="0"/>
        </w:rPr>
        <w:t xml:space="preserve">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  <w:t xml:space="preserve">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ante la Secretaria de Trabajo de la Provincia de Saltas me a fin de solicitar la rubrica de hojas móviles correspondientes a: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3"/>
        <w:gridCol w:w="2326"/>
        <w:gridCol w:w="869"/>
        <w:gridCol w:w="3160"/>
        <w:tblGridChange w:id="0">
          <w:tblGrid>
            <w:gridCol w:w="3223"/>
            <w:gridCol w:w="2326"/>
            <w:gridCol w:w="869"/>
            <w:gridCol w:w="3160"/>
          </w:tblGrid>
        </w:tblGridChange>
      </w:tblGrid>
      <w:t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  <w:b w:val="1"/>
                <w:color w:val="ffffff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color w:val="ffffff"/>
                <w:rtl w:val="0"/>
              </w:rPr>
              <w:t xml:space="preserve">Datos de la Empleadora o el Empleador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Nombre de la empresa o nombre y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CUIT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N° de Padrón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Actividad Económica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Real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Constituido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sz w:val="20"/>
                <w:szCs w:val="20"/>
                <w:rtl w:val="0"/>
              </w:rPr>
              <w:t xml:space="preserve">E 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Cantidad de Personal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Periodo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Acompaño a la presente el comprobante de pago de “Arancel por Servicio Administrativo Laboral” por las suma de ________ realizado mediante transferencia bancaria: MINISTERIO DE GOBIERNO – MULTAS Y ARANCELES – Cuenta Corriente N° 3-100-094-1945268-0, CBU N° 2850100630094194526801.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w Modelica SS01 Th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